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A9C3" w14:textId="77777777" w:rsidR="008C1880" w:rsidRDefault="008C1880" w:rsidP="00907AD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36B2938E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14:paraId="7BD36FC5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14:paraId="7973D9D1" w14:textId="77777777"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14:paraId="6C780D80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AADAF7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399F0C20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5A0EBA9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97D898A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50123020" w14:textId="77777777"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64CD0FEB" w14:textId="77777777"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29E89179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5A21A666" w14:textId="77777777"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14:paraId="57F96FEB" w14:textId="77777777"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(В2)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14:paraId="1747748C" w14:textId="77777777"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2B4EE119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C1E4571" w14:textId="77777777" w:rsidR="008C1880" w:rsidRDefault="008C1880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05AACDD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1A63F3A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Код: VIYa4307 «Второй иностранный язык (В2)»</w:t>
      </w:r>
    </w:p>
    <w:p w14:paraId="51D45C9A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"6B02303 – Иностранная филология"</w:t>
      </w:r>
    </w:p>
    <w:p w14:paraId="5AF16193" w14:textId="77777777"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"Бакалавриат"</w:t>
      </w:r>
    </w:p>
    <w:p w14:paraId="7939383D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32F7552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EB499B0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178D90B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42B4840" w14:textId="77777777" w:rsidR="00AB37A6" w:rsidRDefault="00AB37A6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B7F7D23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4F0A944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F9A71C9" w14:textId="23A7500E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1C5231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14:paraId="630C3549" w14:textId="561E7326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1C5231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</w:p>
    <w:p w14:paraId="666528BA" w14:textId="77777777"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14:paraId="51D86766" w14:textId="77777777"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603893F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0B523E3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02E6174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E5D7C80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37E2C3D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A741606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27DB361" w14:textId="77777777"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B5769DB" w14:textId="77777777"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384B354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4E05CE9" w14:textId="17113897" w:rsidR="0070527D" w:rsidRPr="00AB37A6" w:rsidRDefault="00F93155" w:rsidP="007052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1C5231">
        <w:rPr>
          <w:rFonts w:ascii="Times New Roman" w:hAnsi="Times New Roman"/>
          <w:b/>
          <w:sz w:val="28"/>
          <w:szCs w:val="28"/>
          <w:lang w:val="ru-RU" w:eastAsia="ru-RU"/>
        </w:rPr>
        <w:t>2</w:t>
      </w:r>
    </w:p>
    <w:p w14:paraId="2E58FD62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14:paraId="26FD6EEC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14:paraId="639510CD" w14:textId="77777777"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8B263BC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EA90648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562A99C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5119B04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F74BE05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14:paraId="4CAAB04A" w14:textId="52E78C29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</w:t>
      </w:r>
      <w:r w:rsidR="001C5231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г.,</w:t>
      </w:r>
    </w:p>
    <w:p w14:paraId="4B39E4FE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0712C383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75E326E4" w14:textId="77777777"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Аймагамбетова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14:paraId="265802C6" w14:textId="77777777"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96F28D8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87EA1D0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D127D03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952846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DAE329F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ED8B103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A0BA33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B81812B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245490E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710706F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CB61DB4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19E51E4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1B866F4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A52714A" w14:textId="77777777" w:rsidR="00306818" w:rsidRDefault="00306818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7D0E4C6" w14:textId="77777777"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14:paraId="73E53EF1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CAC9A8A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реального </w:t>
      </w:r>
    </w:p>
    <w:p w14:paraId="44B164B1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14:paraId="6470BBDB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3E3AD6E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60812BE0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14:paraId="567D2530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8C1880" w:rsidRPr="008C1880">
        <w:rPr>
          <w:rFonts w:ascii="Times New Roman" w:hAnsi="Times New Roman"/>
          <w:sz w:val="28"/>
          <w:szCs w:val="28"/>
          <w:lang w:val="ru-RU"/>
        </w:rPr>
        <w:t>СДО Oqylyq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14:paraId="1A08831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14:paraId="539A15B2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14:paraId="593F2FAB" w14:textId="77777777"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автоматическая система прокторинга или проктор.</w:t>
      </w:r>
    </w:p>
    <w:p w14:paraId="6814A370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ACEE43D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6E16EF38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14:paraId="00E42950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14:paraId="4C11A02D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5B3ACE71" w14:textId="77777777"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A0EA029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14:paraId="1E23404E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14:paraId="4966AA1B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14:paraId="0298A960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14:paraId="35A67A01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14:paraId="4EA33FB2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14:paraId="67CF7D82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5.  Начинается экзамен с обязательным прокт</w:t>
      </w:r>
      <w:r>
        <w:rPr>
          <w:rFonts w:ascii="Times New Roman" w:hAnsi="Times New Roman"/>
          <w:sz w:val="28"/>
          <w:szCs w:val="28"/>
          <w:lang w:val="ru-RU"/>
        </w:rPr>
        <w:t xml:space="preserve">орингом: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камеру смартфона, например с приложением "DroidCam client".  </w:t>
      </w:r>
    </w:p>
    <w:p w14:paraId="1E0EC902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384210F8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991B942" w14:textId="77777777" w:rsidR="008C1880" w:rsidRPr="008C1880" w:rsidRDefault="008C1880" w:rsidP="008C1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14:paraId="467CF789" w14:textId="77777777"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3312573" w14:textId="77777777"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031C48" w:rsidRPr="001C5231">
        <w:rPr>
          <w:rFonts w:ascii="Times New Roman" w:hAnsi="Times New Roman"/>
          <w:sz w:val="28"/>
          <w:szCs w:val="28"/>
          <w:lang w:val="ru-RU"/>
        </w:rPr>
        <w:t>3</w:t>
      </w:r>
      <w:r w:rsidRPr="008C1880">
        <w:rPr>
          <w:rFonts w:ascii="Times New Roman" w:hAnsi="Times New Roman"/>
          <w:sz w:val="28"/>
          <w:szCs w:val="28"/>
          <w:lang w:val="ru-RU"/>
        </w:rPr>
        <w:t xml:space="preserve">  курса будут проходить с  декабря по  январь.</w:t>
      </w:r>
    </w:p>
    <w:p w14:paraId="4F768F15" w14:textId="77777777"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25BFE76" w14:textId="77777777" w:rsidR="00C70D88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14:paraId="6E3DA292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D92B399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000D877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B7D0595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64BC905" w14:textId="77777777"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46B9EE2" w14:textId="77777777"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FBB0451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4A16473" w14:textId="77777777" w:rsidR="00C70D88" w:rsidRPr="0030681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3068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1E97857E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14:paraId="35E8F3F6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14:paraId="44E3FF41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14:paraId="79C4471D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14:paraId="79E90FF4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5. Situation: Die große Städte in Kasachstan.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7D15FD8C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4FACD214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34042A99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1EE3078D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9. Situation: Die hervorragende Persönlichkeiten.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06A56925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12BF5768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5188F5A4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12. Situation: Die hervorragende Persönlichkeiten Kasachstans.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0E446BA6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71E27553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17BBEFEF" w14:textId="77777777" w:rsidR="00C70D88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1FF06431" w14:textId="77777777" w:rsidR="00DF23EE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64406066" w14:textId="77777777" w:rsidR="00C70D88" w:rsidRPr="00031C4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14BF1687" w14:textId="77777777" w:rsidR="00306818" w:rsidRPr="00031C48" w:rsidRDefault="0030681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14:paraId="01CFFAFC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Präpositionen Dativ und Akkusativ. Verben stellen/stehen, legen/liegen. Das Verb lassen.</w:t>
      </w:r>
    </w:p>
    <w:p w14:paraId="22DC4308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C70D88">
        <w:rPr>
          <w:rFonts w:ascii="Times New Roman" w:hAnsi="Times New Roman"/>
          <w:sz w:val="28"/>
          <w:szCs w:val="28"/>
          <w:lang w:val="de-DE"/>
        </w:rPr>
        <w:t>Reflexivverben. Deklination der Adjektive. Steigerungsstufen der Adjektive und Adverbien.</w:t>
      </w:r>
    </w:p>
    <w:p w14:paraId="77044732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  <w:r w:rsidR="0070527D" w:rsidRPr="00031C4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14:paraId="7A2C5055" w14:textId="77777777" w:rsidR="00306818" w:rsidRPr="00031C4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 w:rsidR="00306818">
        <w:rPr>
          <w:rFonts w:ascii="Times New Roman" w:hAnsi="Times New Roman"/>
          <w:sz w:val="28"/>
          <w:szCs w:val="28"/>
          <w:lang w:val="de-DE"/>
        </w:rPr>
        <w:t>nd Deklination der Substantive</w:t>
      </w:r>
      <w:r w:rsidR="00306818" w:rsidRPr="00306818">
        <w:rPr>
          <w:rFonts w:ascii="Times New Roman" w:hAnsi="Times New Roman"/>
          <w:sz w:val="28"/>
          <w:szCs w:val="28"/>
          <w:lang w:val="de-DE"/>
        </w:rPr>
        <w:t>.</w:t>
      </w:r>
    </w:p>
    <w:p w14:paraId="1112C0CC" w14:textId="77777777"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14:paraId="177B0597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14:paraId="65921D29" w14:textId="77777777"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14:paraId="3175ADA6" w14:textId="77777777"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14:paraId="0A938789" w14:textId="77777777"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14:paraId="58C33828" w14:textId="77777777" w:rsidR="00272B27" w:rsidRPr="00031C48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544E48DF" w14:textId="77777777" w:rsidR="00306818" w:rsidRPr="00031C48" w:rsidRDefault="00272B27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14:paraId="5A4E73E5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>1. Themen aktuell A1-2. Max Hueber Verlag, 2010.</w:t>
      </w:r>
    </w:p>
    <w:p w14:paraId="0EC0ECB7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14:paraId="1A45D7C3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14:paraId="04731EEC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14:paraId="4F75F75C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14:paraId="7B9F6407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3068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76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155"/>
    <w:rsid w:val="00031C48"/>
    <w:rsid w:val="00070B4F"/>
    <w:rsid w:val="00103D9D"/>
    <w:rsid w:val="001C5231"/>
    <w:rsid w:val="00272B27"/>
    <w:rsid w:val="00306818"/>
    <w:rsid w:val="0053756C"/>
    <w:rsid w:val="00593811"/>
    <w:rsid w:val="0070527D"/>
    <w:rsid w:val="00801581"/>
    <w:rsid w:val="008719BF"/>
    <w:rsid w:val="008C1880"/>
    <w:rsid w:val="00907AD8"/>
    <w:rsid w:val="00AB37A6"/>
    <w:rsid w:val="00C70D88"/>
    <w:rsid w:val="00CA75CE"/>
    <w:rsid w:val="00CB653B"/>
    <w:rsid w:val="00D058D8"/>
    <w:rsid w:val="00DF23EE"/>
    <w:rsid w:val="00E061FF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E022"/>
  <w15:docId w15:val="{E92F7EEC-287F-4D19-BE61-F75C451C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Василий</cp:lastModifiedBy>
  <cp:revision>9</cp:revision>
  <dcterms:created xsi:type="dcterms:W3CDTF">2021-11-13T06:37:00Z</dcterms:created>
  <dcterms:modified xsi:type="dcterms:W3CDTF">2022-10-09T07:11:00Z</dcterms:modified>
</cp:coreProperties>
</file>